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850"/>
      </w:tblGrid>
      <w:tr w:rsidR="00EB35BF" w:rsidTr="00F95A63">
        <w:tc>
          <w:tcPr>
            <w:tcW w:w="5495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0" w:type="dxa"/>
          </w:tcPr>
          <w:p w:rsidR="00EB35BF" w:rsidRPr="00EB35BF" w:rsidRDefault="00EB35BF" w:rsidP="0041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B0893">
              <w:rPr>
                <w:rFonts w:ascii="Times New Roman" w:hAnsi="Times New Roman" w:cs="Times New Roman"/>
                <w:sz w:val="24"/>
                <w:szCs w:val="24"/>
              </w:rPr>
              <w:t>к М</w:t>
            </w:r>
            <w:r w:rsidR="004173C2">
              <w:rPr>
                <w:rFonts w:ascii="Times New Roman" w:hAnsi="Times New Roman" w:cs="Times New Roman"/>
                <w:sz w:val="24"/>
                <w:szCs w:val="24"/>
              </w:rPr>
              <w:t>етодике</w:t>
            </w:r>
          </w:p>
        </w:tc>
      </w:tr>
    </w:tbl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6A0A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2B9" w:rsidRDefault="009A022C" w:rsidP="009422B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227CB">
        <w:rPr>
          <w:rFonts w:ascii="Times New Roman" w:hAnsi="Times New Roman" w:cs="Times New Roman"/>
          <w:b/>
          <w:sz w:val="27"/>
          <w:szCs w:val="27"/>
        </w:rPr>
        <w:t>Основные положения</w:t>
      </w:r>
      <w:r w:rsidR="002E361F" w:rsidRPr="00A227CB">
        <w:rPr>
          <w:rFonts w:ascii="Times New Roman" w:hAnsi="Times New Roman" w:cs="Times New Roman"/>
          <w:b/>
          <w:sz w:val="27"/>
          <w:szCs w:val="27"/>
        </w:rPr>
        <w:t xml:space="preserve"> утвержденной Методики прогнозирования поступлений доходов </w:t>
      </w:r>
    </w:p>
    <w:p w:rsidR="009A022C" w:rsidRDefault="002E361F" w:rsidP="009422B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227CB">
        <w:rPr>
          <w:rFonts w:ascii="Times New Roman" w:hAnsi="Times New Roman" w:cs="Times New Roman"/>
          <w:b/>
          <w:sz w:val="27"/>
          <w:szCs w:val="27"/>
        </w:rPr>
        <w:t xml:space="preserve">в </w:t>
      </w:r>
      <w:r w:rsidR="009422B9">
        <w:rPr>
          <w:rFonts w:ascii="Times New Roman" w:hAnsi="Times New Roman" w:cs="Times New Roman"/>
          <w:b/>
          <w:sz w:val="27"/>
          <w:szCs w:val="27"/>
        </w:rPr>
        <w:t>консолидированный бюджет Брянской области</w:t>
      </w:r>
    </w:p>
    <w:p w:rsidR="009422B9" w:rsidRPr="009A022C" w:rsidRDefault="009422B9" w:rsidP="009422B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9A022C" w:rsidRPr="00BB089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0893">
        <w:rPr>
          <w:rFonts w:ascii="Times New Roman" w:eastAsia="Times New Roman" w:hAnsi="Times New Roman" w:cs="Times New Roman"/>
          <w:sz w:val="27"/>
          <w:szCs w:val="27"/>
        </w:rPr>
        <w:t xml:space="preserve">Методика прогнозирования поступлений доходов в консолидированный бюджет </w:t>
      </w:r>
      <w:r w:rsidR="00BB0893" w:rsidRPr="00BB089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BB0893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</w:t>
      </w:r>
      <w:r w:rsidR="006A0AE7" w:rsidRPr="00BB0893">
        <w:rPr>
          <w:rFonts w:ascii="Times New Roman" w:eastAsia="Times New Roman" w:hAnsi="Times New Roman" w:cs="Times New Roman"/>
          <w:sz w:val="27"/>
          <w:szCs w:val="27"/>
        </w:rPr>
        <w:t xml:space="preserve">работана в целях реализации </w:t>
      </w:r>
      <w:r w:rsidR="00BB0893" w:rsidRPr="00BB0893">
        <w:rPr>
          <w:rFonts w:ascii="Times New Roman" w:eastAsia="Times New Roman" w:hAnsi="Times New Roman" w:cs="Times New Roman"/>
          <w:sz w:val="27"/>
          <w:szCs w:val="27"/>
        </w:rPr>
        <w:t>У</w:t>
      </w:r>
      <w:r w:rsidR="006A0AE7" w:rsidRPr="00BB0893">
        <w:rPr>
          <w:rFonts w:ascii="Times New Roman" w:eastAsia="Times New Roman" w:hAnsi="Times New Roman" w:cs="Times New Roman"/>
          <w:sz w:val="27"/>
          <w:szCs w:val="27"/>
        </w:rPr>
        <w:t>ФНС </w:t>
      </w:r>
      <w:r w:rsidRPr="00BB0893">
        <w:rPr>
          <w:rFonts w:ascii="Times New Roman" w:eastAsia="Times New Roman" w:hAnsi="Times New Roman" w:cs="Times New Roman"/>
          <w:sz w:val="27"/>
          <w:szCs w:val="27"/>
        </w:rPr>
        <w:t>России</w:t>
      </w:r>
      <w:r w:rsidR="00BB0893" w:rsidRPr="00BB0893">
        <w:rPr>
          <w:rFonts w:ascii="Times New Roman" w:eastAsia="Times New Roman" w:hAnsi="Times New Roman" w:cs="Times New Roman"/>
          <w:sz w:val="27"/>
          <w:szCs w:val="27"/>
        </w:rPr>
        <w:t xml:space="preserve"> по Брянской области</w:t>
      </w:r>
      <w:r w:rsidRPr="00BB0893">
        <w:rPr>
          <w:rFonts w:ascii="Times New Roman" w:eastAsia="Times New Roman" w:hAnsi="Times New Roman" w:cs="Times New Roman"/>
          <w:sz w:val="27"/>
          <w:szCs w:val="27"/>
        </w:rPr>
        <w:t xml:space="preserve"> полномочий главного администратора доходов консолидированного бюджета </w:t>
      </w:r>
      <w:r w:rsidR="00BB0893" w:rsidRPr="00BB089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BB0893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</w:t>
      </w:r>
      <w:r w:rsidR="00BB0893" w:rsidRPr="00BB0893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BB0893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 направлений бюджетной и налоговой политики на очередной финансовый год и плановый период.</w:t>
      </w:r>
    </w:p>
    <w:p w:rsidR="009A022C" w:rsidRPr="00BB0893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0893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9F01A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F01AF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9F01AF" w:rsidRPr="009F01AF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9F01AF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9F01A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F01AF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9F01A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F01AF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9F01A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F01AF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4E5C6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5C6F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4E5C6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5C6F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4E5C6F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E5C6F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4E5C6F" w:rsidRPr="004E5C6F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4E5C6F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</w:t>
      </w:r>
      <w:r w:rsidR="004E5C6F" w:rsidRPr="004E5C6F">
        <w:rPr>
          <w:rFonts w:ascii="Times New Roman" w:eastAsia="Times New Roman" w:hAnsi="Times New Roman" w:cs="Times New Roman"/>
          <w:sz w:val="27"/>
          <w:szCs w:val="27"/>
        </w:rPr>
        <w:t xml:space="preserve">Брянской области и/или </w:t>
      </w:r>
      <w:r w:rsidRPr="004E5C6F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Федерации, разрабатываемые </w:t>
      </w:r>
      <w:r w:rsidR="004E5C6F" w:rsidRPr="004E5C6F">
        <w:rPr>
          <w:rFonts w:ascii="Times New Roman" w:eastAsia="Times New Roman" w:hAnsi="Times New Roman" w:cs="Times New Roman"/>
          <w:sz w:val="27"/>
          <w:szCs w:val="27"/>
        </w:rPr>
        <w:t xml:space="preserve">Департаментом экономического развития Брянской области и/или </w:t>
      </w:r>
      <w:r w:rsidRPr="004E5C6F">
        <w:rPr>
          <w:rFonts w:ascii="Times New Roman" w:eastAsia="Times New Roman" w:hAnsi="Times New Roman" w:cs="Times New Roman"/>
          <w:sz w:val="27"/>
          <w:szCs w:val="27"/>
        </w:rPr>
        <w:t xml:space="preserve">Минэкономразвития Российской Федерации. </w:t>
      </w:r>
    </w:p>
    <w:p w:rsidR="009A022C" w:rsidRPr="00705482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highlight w:val="yellow"/>
        </w:rPr>
      </w:pPr>
      <w:r w:rsidRPr="001E06F6">
        <w:rPr>
          <w:rFonts w:ascii="Times New Roman" w:eastAsia="Times New Roman" w:hAnsi="Times New Roman" w:cs="Times New Roman"/>
          <w:sz w:val="27"/>
          <w:szCs w:val="27"/>
        </w:rPr>
        <w:t xml:space="preserve">Для расчета прогнозируемых поступлений доходов в консолидированный бюджет </w:t>
      </w:r>
      <w:r w:rsidR="001E06F6" w:rsidRPr="001E06F6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1E06F6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1E06F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E06F6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При формировании в текущем финансовом году оценки поступлений доходов в консолидированный бюджет </w:t>
      </w:r>
      <w:r w:rsidR="001E06F6" w:rsidRPr="001E06F6">
        <w:rPr>
          <w:rFonts w:ascii="Times New Roman" w:eastAsia="Times New Roman" w:hAnsi="Times New Roman" w:cs="Times New Roman"/>
          <w:sz w:val="27"/>
          <w:szCs w:val="27"/>
        </w:rPr>
        <w:t>Брянской области</w:t>
      </w:r>
      <w:r w:rsidRPr="001E06F6">
        <w:rPr>
          <w:rFonts w:ascii="Times New Roman" w:eastAsia="Times New Roman" w:hAnsi="Times New Roman" w:cs="Times New Roman"/>
          <w:sz w:val="27"/>
          <w:szCs w:val="27"/>
        </w:rPr>
        <w:t xml:space="preserve">,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9A022C" w:rsidRPr="001E06F6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E06F6">
        <w:rPr>
          <w:rFonts w:ascii="Times New Roman" w:eastAsia="Times New Roman" w:hAnsi="Times New Roman" w:cs="Times New Roman"/>
          <w:sz w:val="27"/>
          <w:szCs w:val="27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органами.</w:t>
      </w:r>
    </w:p>
    <w:p w:rsidR="002E361F" w:rsidRPr="001E06F6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E06F6"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705482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022C" w:rsidRPr="00F63129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63129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1E06F6" w:rsidRPr="00F63129">
        <w:rPr>
          <w:rFonts w:ascii="Times New Roman" w:hAnsi="Times New Roman" w:cs="Times New Roman"/>
          <w:sz w:val="27"/>
          <w:szCs w:val="27"/>
        </w:rPr>
        <w:t>:</w:t>
      </w:r>
    </w:p>
    <w:p w:rsidR="009A022C" w:rsidRPr="00F63129" w:rsidRDefault="009A022C" w:rsidP="00F95A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06665B" w:rsidRPr="00F63129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НК РФ </w:t>
      </w:r>
      <w:r w:rsidR="00370FF8"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Налоговый кодекс Российской Федерации;</w:t>
      </w:r>
    </w:p>
    <w:p w:rsidR="0006665B" w:rsidRPr="00F63129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316E4C" w:rsidRPr="00F63129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316E4C" w:rsidRPr="00F63129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63129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370FF8" w:rsidRPr="00F63129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06665B" w:rsidRPr="00F63129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F63129" w:rsidRPr="00F63129" w:rsidRDefault="00F6312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6312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ДЭР БО - показатели прогноза социально-экономического развития Брянской области на очередной финансовый год и плановый период, разрабатываемые Департаментом экономического развития Брянской области;</w:t>
      </w:r>
    </w:p>
    <w:p w:rsidR="00316E4C" w:rsidRPr="00FC7455" w:rsidRDefault="00FC7455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C7455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</w:t>
      </w:r>
      <w:r w:rsidR="00316E4C" w:rsidRPr="00FC7455">
        <w:rPr>
          <w:rFonts w:ascii="Times New Roman" w:hAnsi="Times New Roman" w:cs="Times New Roman"/>
          <w:color w:val="000000"/>
          <w:sz w:val="27"/>
          <w:szCs w:val="27"/>
        </w:rPr>
        <w:t xml:space="preserve"> продукт;</w:t>
      </w:r>
    </w:p>
    <w:p w:rsidR="0041312C" w:rsidRPr="00FC7455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</w:t>
      </w:r>
      <w:r w:rsidR="00326525"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фонд заработной платы;</w:t>
      </w:r>
    </w:p>
    <w:p w:rsidR="00316E4C" w:rsidRPr="00FC745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316E4C" w:rsidRPr="00FC7455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ЕСГ – Единая система газоснабжения;</w:t>
      </w:r>
    </w:p>
    <w:p w:rsidR="00326525" w:rsidRPr="00FC745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326525" w:rsidRPr="00FC745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FC7455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32652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FC7455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123BF1" w:rsidRPr="00055E27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055E2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123BF1" w:rsidRPr="00055E27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055E27">
        <w:rPr>
          <w:rFonts w:ascii="Times New Roman" w:hAnsi="Times New Roman" w:cs="Times New Roman"/>
          <w:sz w:val="27"/>
          <w:szCs w:val="27"/>
        </w:rPr>
        <w:t xml:space="preserve">- КТС </w:t>
      </w:r>
      <w:r w:rsidRPr="00055E2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055E27">
        <w:rPr>
          <w:rFonts w:ascii="Times New Roman" w:hAnsi="Times New Roman" w:cs="Times New Roman"/>
          <w:sz w:val="27"/>
          <w:szCs w:val="27"/>
        </w:rPr>
        <w:t xml:space="preserve"> </w:t>
      </w:r>
      <w:r w:rsidRPr="00055E27">
        <w:rPr>
          <w:rFonts w:ascii="Times New Roman" w:hAnsi="Times New Roman" w:cs="Times New Roman"/>
          <w:color w:val="000000"/>
          <w:sz w:val="27"/>
          <w:szCs w:val="27"/>
        </w:rPr>
        <w:t>колесные транспортные средства;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055E27">
        <w:rPr>
          <w:rFonts w:ascii="Times New Roman" w:hAnsi="Times New Roman" w:cs="Times New Roman"/>
          <w:sz w:val="27"/>
          <w:szCs w:val="27"/>
        </w:rPr>
        <w:t xml:space="preserve">- ТС </w:t>
      </w:r>
      <w:r w:rsidRPr="00055E2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055E27">
        <w:rPr>
          <w:rFonts w:ascii="Times New Roman" w:hAnsi="Times New Roman" w:cs="Times New Roman"/>
          <w:sz w:val="27"/>
          <w:szCs w:val="27"/>
        </w:rPr>
        <w:t xml:space="preserve"> </w:t>
      </w:r>
      <w:r w:rsidRPr="00055E27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2811CD" w:rsidRPr="002811CD" w:rsidRDefault="002811CD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811C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СВУ – субъекты внутриведомственного управления;</w:t>
      </w:r>
    </w:p>
    <w:p w:rsidR="0006665B" w:rsidRPr="008756C6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06665B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1-НМ – статистическая налоговая отчетность по форме № 1-НМ «</w:t>
      </w:r>
      <w:r w:rsidR="00675BF4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C501CC" w:rsidRPr="008756C6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C501CC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C501CC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 4-НМ </w:t>
      </w:r>
      <w:r w:rsidR="00842B96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статистическая налоговая отче</w:t>
      </w:r>
      <w:r w:rsidR="00C501CC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 – статистическая налоговая отчетность по форме </w:t>
      </w:r>
      <w:r w:rsidR="00104478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8756C6" w:rsidRPr="00AA30C3" w:rsidRDefault="008756C6" w:rsidP="00875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отчет № 5-ПМ -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5-ПМ</w:t>
      </w:r>
      <w:r w:rsidRPr="00AA30C3">
        <w:rPr>
          <w:rFonts w:ascii="Times New Roman" w:hAnsi="Times New Roman" w:cs="Times New Roman"/>
          <w:sz w:val="27"/>
          <w:szCs w:val="27"/>
        </w:rPr>
        <w:t xml:space="preserve"> «Отчет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8756C6" w:rsidRPr="008756C6" w:rsidRDefault="008756C6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hAnsi="Times New Roman" w:cs="Times New Roman"/>
          <w:sz w:val="27"/>
          <w:szCs w:val="27"/>
        </w:rPr>
        <w:lastRenderedPageBreak/>
        <w:t xml:space="preserve">- отчет № 5-КГНМ –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5-КГНМ</w:t>
      </w:r>
      <w:r w:rsidRPr="00AA30C3">
        <w:rPr>
          <w:rFonts w:ascii="Times New Roman" w:hAnsi="Times New Roman" w:cs="Times New Roman"/>
          <w:sz w:val="27"/>
          <w:szCs w:val="27"/>
        </w:rPr>
        <w:t xml:space="preserve"> «Отчет о налоговой базе и сумме исчисленного консолидированными группами налогоплательщиков налога на прибыль организаций, зачисляемого в бюджет субъекта Российской Федерации»;</w:t>
      </w:r>
    </w:p>
    <w:p w:rsidR="00123BF1" w:rsidRPr="008756C6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756C6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8756C6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="00842B96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рживаемому налоговыми агентами»;</w:t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8756C6" w:rsidRPr="00F63129" w:rsidRDefault="008756C6" w:rsidP="008756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highlight w:val="yellow"/>
          <w:lang w:eastAsia="ru-RU"/>
        </w:rPr>
      </w:pPr>
      <w:r w:rsidRPr="008756C6">
        <w:rPr>
          <w:rFonts w:ascii="Times New Roman" w:hAnsi="Times New Roman" w:cs="Times New Roman"/>
          <w:sz w:val="27"/>
          <w:szCs w:val="27"/>
        </w:rPr>
        <w:t xml:space="preserve">-  отчет 7-НДФЛ - </w:t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</w:t>
      </w:r>
      <w:r w:rsidRPr="008756C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7-НДФЛ</w:t>
      </w:r>
      <w:r w:rsidRPr="008756C6">
        <w:rPr>
          <w:rFonts w:ascii="Times New Roman" w:hAnsi="Times New Roman" w:cs="Times New Roman"/>
          <w:sz w:val="27"/>
          <w:szCs w:val="27"/>
        </w:rPr>
        <w:t xml:space="preserve"> «Отчёт</w:t>
      </w:r>
      <w:r w:rsidRPr="00AA30C3">
        <w:rPr>
          <w:rFonts w:ascii="Times New Roman" w:hAnsi="Times New Roman" w:cs="Times New Roman"/>
          <w:sz w:val="27"/>
          <w:szCs w:val="27"/>
        </w:rPr>
        <w:t xml:space="preserve"> о налоговой базе и структуре начислений по расчету сумм налога на доходы физических лиц, исчисленных и удержанных налоговым агентом»;</w:t>
      </w:r>
    </w:p>
    <w:p w:rsidR="008756C6" w:rsidRPr="00AA30C3" w:rsidRDefault="008756C6" w:rsidP="00875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A30C3">
        <w:rPr>
          <w:rFonts w:ascii="Times New Roman" w:hAnsi="Times New Roman" w:cs="Times New Roman"/>
          <w:sz w:val="27"/>
          <w:szCs w:val="27"/>
        </w:rPr>
        <w:t xml:space="preserve">- отчет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№ 1-ДДК - статистическая налоговая отчетность по форме </w:t>
      </w: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 1-ДДК «Отчет о декларировании доходов физическими лицами»;</w:t>
      </w:r>
    </w:p>
    <w:p w:rsidR="008756C6" w:rsidRPr="00AA30C3" w:rsidRDefault="008756C6" w:rsidP="00875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виноград»; </w:t>
      </w:r>
    </w:p>
    <w:p w:rsidR="00123BF1" w:rsidRPr="00DD771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5-НП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DD771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DD771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5-НИО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104478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тность по форме № 5-ТН «Отчет о налоговой базе и структуре начи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слений по транспортному налогу»;</w:t>
      </w:r>
    </w:p>
    <w:p w:rsidR="00DD771C" w:rsidRPr="00AA30C3" w:rsidRDefault="00DD771C" w:rsidP="00DD77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5-УСН - </w:t>
      </w:r>
      <w:r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>статистическая налоговая отчетность по форме №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DD771C" w:rsidRPr="00DD771C" w:rsidRDefault="00DD771C" w:rsidP="00DD77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AA30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5-ЕСХН - </w:t>
      </w:r>
      <w:r w:rsidRPr="00AA30C3">
        <w:rPr>
          <w:rFonts w:ascii="Times New Roman" w:hAnsi="Times New Roman" w:cs="Times New Roman"/>
          <w:snapToGrid w:val="0"/>
          <w:sz w:val="27"/>
          <w:szCs w:val="27"/>
          <w:lang w:eastAsia="ru-RU"/>
        </w:rPr>
        <w:t xml:space="preserve">статистическая налоговая отчетность по форме № 5-ЕСХН «Отчет о налоговой базе и структуре начислений по единому сельскохозяйственному налогу»;             </w:t>
      </w:r>
    </w:p>
    <w:p w:rsidR="00123BF1" w:rsidRPr="00DD771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5-ИБ – статистическая налоговая отчетность по форме № 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5-ИБ «Отче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игорный бизнес»;</w:t>
      </w:r>
    </w:p>
    <w:p w:rsidR="00712FD8" w:rsidRPr="00DD771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5A33C5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е</w:t>
      </w:r>
      <w:r w:rsidR="005A33C5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5-НДПИ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– статистическая налоговая отче</w:t>
      </w:r>
      <w:r w:rsidR="005A33C5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форме </w:t>
      </w:r>
      <w:r w:rsidR="00104478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5-НДПИ «Отче</w:t>
      </w:r>
      <w:r w:rsidR="005A33C5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DD771C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DD771C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тность по форме </w:t>
      </w:r>
      <w:r w:rsidR="006A0AE7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№ 5-ЖМ</w:t>
      </w:r>
      <w:r w:rsidR="00886894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«О</w:t>
      </w:r>
      <w:r w:rsidR="004C0DF9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тчет о</w:t>
      </w:r>
      <w:r w:rsidR="00886894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;</w:t>
      </w:r>
    </w:p>
    <w:p w:rsidR="00370FF8" w:rsidRPr="00F63129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</w:t>
      </w:r>
      <w:r w:rsidR="00712FD8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тчет ВП – </w:t>
      </w:r>
      <w:r w:rsidR="00842B96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статистическая налоговая отчетность по форме № ВП </w:t>
      </w:r>
      <w:r w:rsidR="00712FD8"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«Сведения о результатах проверок налогоплательщиков по вопросам соблюдения закон</w:t>
      </w:r>
      <w:r w:rsidRPr="00DD771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одательства о налогах и сборах».</w:t>
      </w:r>
    </w:p>
    <w:sectPr w:rsidR="00370FF8" w:rsidRPr="00F63129" w:rsidSect="00104478">
      <w:headerReference w:type="default" r:id="rId6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7357685"/>
      <w:docPartObj>
        <w:docPartGallery w:val="Page Numbers (Top of Page)"/>
        <w:docPartUnique/>
      </w:docPartObj>
    </w:sdtPr>
    <w:sdtEndPr/>
    <w:sdtContent>
      <w:p w:rsidR="00F95A63" w:rsidRPr="00BD0569" w:rsidRDefault="00F95A63" w:rsidP="00F95A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2B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55E27"/>
    <w:rsid w:val="0006665B"/>
    <w:rsid w:val="000D74A0"/>
    <w:rsid w:val="00104478"/>
    <w:rsid w:val="00123BF1"/>
    <w:rsid w:val="001B414C"/>
    <w:rsid w:val="001E06F6"/>
    <w:rsid w:val="001E360E"/>
    <w:rsid w:val="002811CD"/>
    <w:rsid w:val="002E361F"/>
    <w:rsid w:val="00316E4C"/>
    <w:rsid w:val="00326525"/>
    <w:rsid w:val="00331426"/>
    <w:rsid w:val="00370FF8"/>
    <w:rsid w:val="00393E1B"/>
    <w:rsid w:val="003A6CDE"/>
    <w:rsid w:val="003C1D19"/>
    <w:rsid w:val="003D6C4D"/>
    <w:rsid w:val="0041312C"/>
    <w:rsid w:val="00415D35"/>
    <w:rsid w:val="004173C2"/>
    <w:rsid w:val="004C0DF9"/>
    <w:rsid w:val="004E5C6F"/>
    <w:rsid w:val="00512F6E"/>
    <w:rsid w:val="005A2DF1"/>
    <w:rsid w:val="005A33C5"/>
    <w:rsid w:val="005F032F"/>
    <w:rsid w:val="00675BF4"/>
    <w:rsid w:val="0069370D"/>
    <w:rsid w:val="006A0AE7"/>
    <w:rsid w:val="006A24AA"/>
    <w:rsid w:val="00705482"/>
    <w:rsid w:val="00712FD8"/>
    <w:rsid w:val="00731B71"/>
    <w:rsid w:val="007915E4"/>
    <w:rsid w:val="007B7045"/>
    <w:rsid w:val="007D0735"/>
    <w:rsid w:val="00842B96"/>
    <w:rsid w:val="008756C6"/>
    <w:rsid w:val="00886894"/>
    <w:rsid w:val="008953E5"/>
    <w:rsid w:val="008B7334"/>
    <w:rsid w:val="00900D1A"/>
    <w:rsid w:val="009422B9"/>
    <w:rsid w:val="009669AE"/>
    <w:rsid w:val="009A022C"/>
    <w:rsid w:val="009F01AF"/>
    <w:rsid w:val="00A021ED"/>
    <w:rsid w:val="00A227CB"/>
    <w:rsid w:val="00A62D14"/>
    <w:rsid w:val="00AB6F18"/>
    <w:rsid w:val="00B87F00"/>
    <w:rsid w:val="00BB0893"/>
    <w:rsid w:val="00BD0569"/>
    <w:rsid w:val="00C501CC"/>
    <w:rsid w:val="00DD771C"/>
    <w:rsid w:val="00EB35BF"/>
    <w:rsid w:val="00EF787C"/>
    <w:rsid w:val="00F15EDA"/>
    <w:rsid w:val="00F609E1"/>
    <w:rsid w:val="00F63129"/>
    <w:rsid w:val="00F95A63"/>
    <w:rsid w:val="00FC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706D8-050D-4BFE-957F-8C0ABCF1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F9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Напорчук Марина Леонидовна</cp:lastModifiedBy>
  <cp:revision>16</cp:revision>
  <cp:lastPrinted>2023-03-28T10:42:00Z</cp:lastPrinted>
  <dcterms:created xsi:type="dcterms:W3CDTF">2023-03-28T11:41:00Z</dcterms:created>
  <dcterms:modified xsi:type="dcterms:W3CDTF">2023-05-31T08:54:00Z</dcterms:modified>
</cp:coreProperties>
</file>